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1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Спряжение глаголов - это ...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изменение глаголов по падежам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2) изменение глаголов по родам и числам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3) изменение глаголов по лицам и числам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4) изменение глаголов по родам и лицам</w:t>
      </w:r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2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Сколько временных форм имеют глаголы?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1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2) 2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3) 3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4) 4</w:t>
      </w:r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3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Если глагол отвечает на вопрос что делает</w:t>
      </w:r>
      <w:proofErr w:type="gramStart"/>
      <w:r w:rsidRPr="00115A07">
        <w:rPr>
          <w:rFonts w:ascii="Verdana" w:hAnsi="Verdana"/>
        </w:rPr>
        <w:t xml:space="preserve">?, </w:t>
      </w:r>
      <w:proofErr w:type="gramEnd"/>
      <w:r w:rsidRPr="00115A07">
        <w:rPr>
          <w:rFonts w:ascii="Verdana" w:hAnsi="Verdana"/>
        </w:rPr>
        <w:t>что делают?, то он в форме ....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прошедшего времени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2) настоящего времени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3) будущего времени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4) неопределённой формы</w:t>
      </w:r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4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На какие вопросы отвечают глаголы прошедшего времени?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что делает</w:t>
      </w:r>
      <w:proofErr w:type="gramStart"/>
      <w:r w:rsidRPr="00115A07">
        <w:rPr>
          <w:rFonts w:ascii="Verdana" w:hAnsi="Verdana"/>
        </w:rPr>
        <w:t xml:space="preserve">?, </w:t>
      </w:r>
      <w:proofErr w:type="gramEnd"/>
      <w:r w:rsidRPr="00115A07">
        <w:rPr>
          <w:rFonts w:ascii="Verdana" w:hAnsi="Verdana"/>
        </w:rPr>
        <w:t>что делают?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2) что сделает</w:t>
      </w:r>
      <w:proofErr w:type="gramStart"/>
      <w:r w:rsidRPr="00115A07">
        <w:rPr>
          <w:rFonts w:ascii="Verdana" w:hAnsi="Verdana"/>
        </w:rPr>
        <w:t xml:space="preserve">?, </w:t>
      </w:r>
      <w:proofErr w:type="gramEnd"/>
      <w:r w:rsidRPr="00115A07">
        <w:rPr>
          <w:rFonts w:ascii="Verdana" w:hAnsi="Verdana"/>
        </w:rPr>
        <w:t>что будет делать?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3) что делал</w:t>
      </w:r>
      <w:proofErr w:type="gramStart"/>
      <w:r w:rsidRPr="00115A07">
        <w:rPr>
          <w:rFonts w:ascii="Verdana" w:hAnsi="Verdana"/>
        </w:rPr>
        <w:t xml:space="preserve">?, </w:t>
      </w:r>
      <w:proofErr w:type="gramEnd"/>
      <w:r w:rsidRPr="00115A07">
        <w:rPr>
          <w:rFonts w:ascii="Verdana" w:hAnsi="Verdana"/>
        </w:rPr>
        <w:t>что делали?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4) что делать</w:t>
      </w:r>
      <w:proofErr w:type="gramStart"/>
      <w:r w:rsidRPr="00115A07">
        <w:rPr>
          <w:rFonts w:ascii="Verdana" w:hAnsi="Verdana"/>
        </w:rPr>
        <w:t xml:space="preserve">?, </w:t>
      </w:r>
      <w:proofErr w:type="gramEnd"/>
      <w:r w:rsidRPr="00115A07">
        <w:rPr>
          <w:rFonts w:ascii="Verdana" w:hAnsi="Verdana"/>
        </w:rPr>
        <w:t>что сделать?</w:t>
      </w:r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5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Выбери глаголы будущего времени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пробежала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2) воркует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3) прилетит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4) напишу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5) фотографирую</w:t>
      </w:r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7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 xml:space="preserve">Глаголы, оканчивающиеся в неопределенной форме на </w:t>
      </w:r>
      <w:proofErr w:type="gramStart"/>
      <w:r w:rsidRPr="00115A07">
        <w:rPr>
          <w:rFonts w:ascii="Verdana" w:hAnsi="Verdana"/>
        </w:rPr>
        <w:t>-</w:t>
      </w:r>
      <w:proofErr w:type="spellStart"/>
      <w:r w:rsidRPr="00115A07">
        <w:rPr>
          <w:rFonts w:ascii="Verdana" w:hAnsi="Verdana"/>
        </w:rPr>
        <w:t>и</w:t>
      </w:r>
      <w:proofErr w:type="gramEnd"/>
      <w:r w:rsidRPr="00115A07">
        <w:rPr>
          <w:rFonts w:ascii="Verdana" w:hAnsi="Verdana"/>
        </w:rPr>
        <w:t>ть</w:t>
      </w:r>
      <w:proofErr w:type="spellEnd"/>
      <w:r w:rsidRPr="00115A07">
        <w:rPr>
          <w:rFonts w:ascii="Verdana" w:hAnsi="Verdana"/>
        </w:rPr>
        <w:t xml:space="preserve"> относятся ....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к I спряжению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2) ко II спряжению</w:t>
      </w:r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8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 xml:space="preserve">У </w:t>
      </w:r>
      <w:proofErr w:type="gramStart"/>
      <w:r w:rsidRPr="00115A07">
        <w:rPr>
          <w:rFonts w:ascii="Verdana" w:hAnsi="Verdana"/>
        </w:rPr>
        <w:t>глагола</w:t>
      </w:r>
      <w:proofErr w:type="gramEnd"/>
      <w:r w:rsidRPr="00115A07">
        <w:rPr>
          <w:rFonts w:ascii="Verdana" w:hAnsi="Verdana"/>
        </w:rPr>
        <w:t xml:space="preserve"> какого времени не определяется спряжение?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прошедшего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lastRenderedPageBreak/>
        <w:t>2) настоящего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3) будущего</w:t>
      </w:r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9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Личные окончания глаголов I спряжения: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 xml:space="preserve">1) </w:t>
      </w:r>
      <w:proofErr w:type="gramStart"/>
      <w:r w:rsidRPr="00115A07">
        <w:rPr>
          <w:rFonts w:ascii="Verdana" w:hAnsi="Verdana"/>
        </w:rPr>
        <w:t>ИШЬ</w:t>
      </w:r>
      <w:proofErr w:type="gramEnd"/>
      <w:r w:rsidRPr="00115A07">
        <w:rPr>
          <w:rFonts w:ascii="Verdana" w:hAnsi="Verdana"/>
        </w:rPr>
        <w:t>, ИМ, ИТЕ, УТ-ЮТ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2) ЕШЬ, ЕМ, ЕТЕ, УТ-ЮТ</w:t>
      </w:r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10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Style w:val="a5"/>
          <w:rFonts w:ascii="Verdana" w:hAnsi="Verdana"/>
        </w:rPr>
        <w:t>Вопрос: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Личные окончания глаголов 2 спряжения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ЕШЬ, ЕМ, ЕТЕ, УТ-ЮТ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 xml:space="preserve">2) </w:t>
      </w:r>
      <w:proofErr w:type="gramStart"/>
      <w:r w:rsidRPr="00115A07">
        <w:rPr>
          <w:rFonts w:ascii="Verdana" w:hAnsi="Verdana"/>
        </w:rPr>
        <w:t>ИШЬ</w:t>
      </w:r>
      <w:proofErr w:type="gramEnd"/>
      <w:r w:rsidRPr="00115A07">
        <w:rPr>
          <w:rFonts w:ascii="Verdana" w:hAnsi="Verdana"/>
        </w:rPr>
        <w:t xml:space="preserve">, ИМ, ИТЕ, </w:t>
      </w:r>
      <w:proofErr w:type="spellStart"/>
      <w:r w:rsidRPr="00115A07">
        <w:rPr>
          <w:rFonts w:ascii="Verdana" w:hAnsi="Verdana"/>
        </w:rPr>
        <w:t>ат-ят</w:t>
      </w:r>
      <w:proofErr w:type="spellEnd"/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11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Какой глагол стоит в 1 спряжении?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играть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2) звонить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3) чистить</w:t>
      </w:r>
    </w:p>
    <w:p w:rsidR="00392812" w:rsidRPr="00115A07" w:rsidRDefault="00115A07" w:rsidP="003928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  <w:u w:val="single"/>
        </w:rPr>
        <w:t xml:space="preserve">Задание </w:t>
      </w:r>
      <w:r w:rsidR="00392812" w:rsidRPr="00115A07">
        <w:rPr>
          <w:rStyle w:val="a4"/>
          <w:rFonts w:ascii="Verdana" w:hAnsi="Verdana"/>
          <w:u w:val="single"/>
        </w:rPr>
        <w:t>12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Найдите глагол 2 спряжения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1) тает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2) цветут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</w:rPr>
        <w:t>3) цветят</w:t>
      </w:r>
    </w:p>
    <w:p w:rsidR="003B20A6" w:rsidRPr="00115A07" w:rsidRDefault="003B20A6" w:rsidP="00392812">
      <w:pPr>
        <w:pStyle w:val="a3"/>
        <w:rPr>
          <w:rStyle w:val="a4"/>
          <w:rFonts w:ascii="Verdana" w:hAnsi="Verdana"/>
          <w:color w:val="808080"/>
        </w:rPr>
      </w:pPr>
    </w:p>
    <w:p w:rsidR="003B20A6" w:rsidRPr="00115A07" w:rsidRDefault="003B20A6" w:rsidP="00392812">
      <w:pPr>
        <w:pStyle w:val="a3"/>
        <w:rPr>
          <w:rStyle w:val="a4"/>
          <w:rFonts w:ascii="Verdana" w:hAnsi="Verdana"/>
          <w:color w:val="808080"/>
        </w:rPr>
      </w:pPr>
    </w:p>
    <w:p w:rsidR="003B20A6" w:rsidRPr="00115A07" w:rsidRDefault="003B20A6" w:rsidP="00392812">
      <w:pPr>
        <w:pStyle w:val="a3"/>
        <w:rPr>
          <w:rStyle w:val="a4"/>
          <w:rFonts w:ascii="Verdana" w:hAnsi="Verdana"/>
          <w:color w:val="808080"/>
        </w:rPr>
      </w:pPr>
    </w:p>
    <w:p w:rsidR="003B20A6" w:rsidRPr="00115A07" w:rsidRDefault="003B20A6" w:rsidP="00392812">
      <w:pPr>
        <w:pStyle w:val="a3"/>
        <w:rPr>
          <w:rStyle w:val="a4"/>
          <w:rFonts w:ascii="Verdana" w:hAnsi="Verdana"/>
          <w:color w:val="808080"/>
        </w:rPr>
      </w:pPr>
    </w:p>
    <w:p w:rsidR="003B20A6" w:rsidRPr="00115A07" w:rsidRDefault="003B20A6" w:rsidP="00392812">
      <w:pPr>
        <w:pStyle w:val="a3"/>
        <w:rPr>
          <w:rStyle w:val="a4"/>
          <w:rFonts w:ascii="Verdana" w:hAnsi="Verdana"/>
          <w:color w:val="808080"/>
        </w:rPr>
      </w:pPr>
    </w:p>
    <w:p w:rsidR="003B20A6" w:rsidRPr="00115A07" w:rsidRDefault="003B20A6" w:rsidP="00392812">
      <w:pPr>
        <w:pStyle w:val="a3"/>
        <w:rPr>
          <w:rStyle w:val="a4"/>
          <w:rFonts w:ascii="Verdana" w:hAnsi="Verdana"/>
          <w:color w:val="808080"/>
        </w:rPr>
      </w:pPr>
    </w:p>
    <w:p w:rsidR="003B20A6" w:rsidRPr="00115A07" w:rsidRDefault="003B20A6" w:rsidP="00392812">
      <w:pPr>
        <w:pStyle w:val="a3"/>
        <w:rPr>
          <w:rStyle w:val="a4"/>
          <w:rFonts w:ascii="Verdana" w:hAnsi="Verdana"/>
          <w:color w:val="808080"/>
        </w:rPr>
      </w:pPr>
    </w:p>
    <w:p w:rsidR="003B20A6" w:rsidRPr="00115A07" w:rsidRDefault="003B20A6" w:rsidP="00392812">
      <w:pPr>
        <w:pStyle w:val="a3"/>
        <w:rPr>
          <w:rStyle w:val="a4"/>
          <w:rFonts w:ascii="Verdana" w:hAnsi="Verdana"/>
          <w:color w:val="808080"/>
        </w:rPr>
      </w:pPr>
    </w:p>
    <w:p w:rsidR="003B20A6" w:rsidRPr="00115A07" w:rsidRDefault="003B20A6" w:rsidP="00392812">
      <w:pPr>
        <w:pStyle w:val="a3"/>
        <w:rPr>
          <w:rStyle w:val="a4"/>
          <w:rFonts w:ascii="Verdana" w:hAnsi="Verdana"/>
          <w:color w:val="808080"/>
        </w:rPr>
      </w:pPr>
    </w:p>
    <w:p w:rsidR="003B20A6" w:rsidRDefault="003B20A6" w:rsidP="00392812">
      <w:pPr>
        <w:pStyle w:val="a3"/>
        <w:rPr>
          <w:rFonts w:ascii="Verdana" w:hAnsi="Verdana"/>
        </w:rPr>
      </w:pPr>
    </w:p>
    <w:p w:rsidR="00115A07" w:rsidRDefault="00115A07" w:rsidP="00392812">
      <w:pPr>
        <w:pStyle w:val="a3"/>
        <w:rPr>
          <w:rFonts w:ascii="Verdana" w:hAnsi="Verdana"/>
        </w:rPr>
      </w:pPr>
    </w:p>
    <w:p w:rsidR="00115A07" w:rsidRDefault="00115A07" w:rsidP="00392812">
      <w:pPr>
        <w:pStyle w:val="a3"/>
        <w:rPr>
          <w:rFonts w:ascii="Verdana" w:hAnsi="Verdana"/>
        </w:rPr>
      </w:pPr>
    </w:p>
    <w:p w:rsidR="00115A07" w:rsidRDefault="00115A07" w:rsidP="00392812">
      <w:pPr>
        <w:pStyle w:val="a3"/>
        <w:rPr>
          <w:rFonts w:ascii="Verdana" w:hAnsi="Verdana"/>
        </w:rPr>
      </w:pPr>
    </w:p>
    <w:p w:rsidR="00115A07" w:rsidRDefault="00115A07" w:rsidP="00392812">
      <w:pPr>
        <w:pStyle w:val="a3"/>
        <w:rPr>
          <w:rFonts w:ascii="Verdana" w:hAnsi="Verdana"/>
        </w:rPr>
      </w:pPr>
    </w:p>
    <w:p w:rsidR="00115A07" w:rsidRDefault="00115A07" w:rsidP="00392812">
      <w:pPr>
        <w:pStyle w:val="a3"/>
        <w:rPr>
          <w:rFonts w:ascii="Verdana" w:hAnsi="Verdana"/>
        </w:rPr>
      </w:pPr>
    </w:p>
    <w:p w:rsidR="00115A07" w:rsidRDefault="00115A07" w:rsidP="00392812">
      <w:pPr>
        <w:pStyle w:val="a3"/>
        <w:rPr>
          <w:rFonts w:ascii="Verdana" w:hAnsi="Verdana"/>
        </w:rPr>
      </w:pPr>
    </w:p>
    <w:p w:rsidR="00115A07" w:rsidRDefault="00115A07" w:rsidP="00392812">
      <w:pPr>
        <w:pStyle w:val="a3"/>
        <w:rPr>
          <w:rFonts w:ascii="Verdana" w:hAnsi="Verdana"/>
        </w:rPr>
      </w:pPr>
    </w:p>
    <w:p w:rsidR="00115A07" w:rsidRDefault="00115A07" w:rsidP="00392812">
      <w:pPr>
        <w:pStyle w:val="a3"/>
        <w:rPr>
          <w:rFonts w:ascii="Verdana" w:hAnsi="Verdana"/>
        </w:rPr>
      </w:pPr>
    </w:p>
    <w:p w:rsidR="00115A07" w:rsidRPr="00115A07" w:rsidRDefault="00115A07" w:rsidP="00392812">
      <w:pPr>
        <w:pStyle w:val="a3"/>
        <w:rPr>
          <w:rFonts w:ascii="Verdana" w:hAnsi="Verdana"/>
        </w:rPr>
      </w:pP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1) (1 б.) Верные ответы: 3;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2) (1 б.) Верные ответы: 3;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3) (1 б.) Верные ответы: 2;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4) (1 б.) Верные ответы: 3;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5) (1 б.) Верные ответы: 3; 4;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6) (1 б.) Верные ответы: 1;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7) (1 б.) Верные ответы: 2;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8) (1 б.) Верные ответы: 1;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9) (1 б.) Верные ответы: 2;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10) (1 б.) Верные ответы: 2;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11) (1 б.) Верные ответы: 1;</w:t>
      </w:r>
    </w:p>
    <w:p w:rsidR="00392812" w:rsidRPr="00115A07" w:rsidRDefault="00392812" w:rsidP="00392812">
      <w:pPr>
        <w:pStyle w:val="a3"/>
        <w:rPr>
          <w:rFonts w:ascii="Verdana" w:hAnsi="Verdana"/>
        </w:rPr>
      </w:pPr>
      <w:r w:rsidRPr="00115A07">
        <w:rPr>
          <w:rFonts w:ascii="Verdana" w:hAnsi="Verdana"/>
          <w:color w:val="808080"/>
        </w:rPr>
        <w:t>12) (1 б.) Верные ответы: 3.</w:t>
      </w:r>
    </w:p>
    <w:p w:rsidR="003A0895" w:rsidRPr="00115A07" w:rsidRDefault="003A0895">
      <w:pPr>
        <w:rPr>
          <w:sz w:val="24"/>
          <w:szCs w:val="24"/>
        </w:rPr>
      </w:pPr>
    </w:p>
    <w:p w:rsidR="00115A07" w:rsidRPr="00115A07" w:rsidRDefault="00115A07">
      <w:pPr>
        <w:rPr>
          <w:sz w:val="24"/>
          <w:szCs w:val="24"/>
        </w:rPr>
      </w:pPr>
    </w:p>
    <w:sectPr w:rsidR="00115A07" w:rsidRPr="00115A07" w:rsidSect="00115A07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12"/>
    <w:rsid w:val="00115A07"/>
    <w:rsid w:val="00392812"/>
    <w:rsid w:val="003A0895"/>
    <w:rsid w:val="003B20A6"/>
    <w:rsid w:val="00A95F55"/>
    <w:rsid w:val="00AC6BD3"/>
    <w:rsid w:val="00B5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812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812"/>
    <w:rPr>
      <w:b/>
      <w:bCs/>
    </w:rPr>
  </w:style>
  <w:style w:type="character" w:styleId="a5">
    <w:name w:val="Emphasis"/>
    <w:basedOn w:val="a0"/>
    <w:uiPriority w:val="20"/>
    <w:qFormat/>
    <w:rsid w:val="00392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Смирнов</dc:creator>
  <cp:lastModifiedBy>Александр Смирнов</cp:lastModifiedBy>
  <cp:revision>4</cp:revision>
  <dcterms:created xsi:type="dcterms:W3CDTF">2015-01-28T15:54:00Z</dcterms:created>
  <dcterms:modified xsi:type="dcterms:W3CDTF">2015-01-29T18:22:00Z</dcterms:modified>
</cp:coreProperties>
</file>